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3944B" w14:textId="77777777" w:rsidR="005B6B30" w:rsidRPr="002A42D3" w:rsidRDefault="005B6B30">
      <w:pPr>
        <w:rPr>
          <w:rFonts w:asciiTheme="majorBidi" w:hAnsiTheme="majorBidi" w:cstheme="majorBidi"/>
          <w:sz w:val="24"/>
          <w:szCs w:val="24"/>
          <w:rtl/>
        </w:rPr>
      </w:pPr>
    </w:p>
    <w:p w14:paraId="697CCB59" w14:textId="77777777" w:rsidR="0024548F" w:rsidRPr="002A42D3" w:rsidRDefault="0024548F">
      <w:pPr>
        <w:rPr>
          <w:rFonts w:asciiTheme="majorBidi" w:hAnsiTheme="majorBidi" w:cstheme="majorBidi"/>
          <w:sz w:val="24"/>
          <w:szCs w:val="24"/>
          <w:rtl/>
        </w:rPr>
      </w:pPr>
    </w:p>
    <w:p w14:paraId="739207D2" w14:textId="77777777" w:rsidR="0024548F" w:rsidRPr="002A42D3" w:rsidRDefault="0024548F" w:rsidP="0024548F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after="160" w:line="259" w:lineRule="auto"/>
        <w:jc w:val="center"/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rtl/>
        </w:rPr>
      </w:pPr>
      <w:proofErr w:type="spellStart"/>
      <w:r w:rsidRPr="002A42D3"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rtl/>
        </w:rPr>
        <w:t>ל</w:t>
      </w:r>
      <w:r w:rsidR="00697CCB" w:rsidRPr="002A42D3"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rtl/>
        </w:rPr>
        <w:t>אגש"ח</w:t>
      </w:r>
      <w:proofErr w:type="spellEnd"/>
      <w:r w:rsidR="00697CCB" w:rsidRPr="002A42D3"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rtl/>
        </w:rPr>
        <w:t xml:space="preserve"> </w:t>
      </w:r>
      <w:r w:rsidRPr="002A42D3"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rtl/>
        </w:rPr>
        <w:t xml:space="preserve">מושב יונתן דרוש/ה </w:t>
      </w:r>
      <w:r w:rsidR="00ED0C40" w:rsidRPr="002A42D3"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rtl/>
        </w:rPr>
        <w:t xml:space="preserve">מנהל/ת </w:t>
      </w:r>
      <w:r w:rsidR="00695858">
        <w:rPr>
          <w:rFonts w:asciiTheme="majorBidi" w:eastAsiaTheme="minorHAnsi" w:hAnsiTheme="majorBidi" w:cstheme="majorBidi" w:hint="cs"/>
          <w:b/>
          <w:bCs/>
          <w:sz w:val="24"/>
          <w:szCs w:val="24"/>
          <w:u w:val="single"/>
          <w:rtl/>
        </w:rPr>
        <w:t>עסקי/ת</w:t>
      </w:r>
      <w:r w:rsidR="00697CCB" w:rsidRPr="002A42D3"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rtl/>
        </w:rPr>
        <w:t xml:space="preserve"> </w:t>
      </w:r>
    </w:p>
    <w:p w14:paraId="4442F21C" w14:textId="30FD6838" w:rsidR="00645893" w:rsidRDefault="00645893" w:rsidP="00645893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after="160" w:line="259" w:lineRule="auto"/>
        <w:rPr>
          <w:rFonts w:asciiTheme="majorBidi" w:eastAsiaTheme="minorHAnsi" w:hAnsiTheme="majorBidi" w:cs="Times New Roman"/>
          <w:sz w:val="24"/>
          <w:szCs w:val="24"/>
          <w:rtl/>
        </w:rPr>
      </w:pPr>
      <w:r w:rsidRPr="00645893">
        <w:rPr>
          <w:rFonts w:asciiTheme="majorBidi" w:eastAsiaTheme="minorHAnsi" w:hAnsiTheme="majorBidi" w:cs="Times New Roman" w:hint="cs"/>
          <w:b/>
          <w:bCs/>
          <w:sz w:val="24"/>
          <w:szCs w:val="24"/>
          <w:u w:val="single"/>
          <w:rtl/>
        </w:rPr>
        <w:t>מהות התפקיד</w:t>
      </w:r>
      <w:r w:rsidR="00A57FD1">
        <w:rPr>
          <w:rFonts w:asciiTheme="majorBidi" w:eastAsiaTheme="minorHAnsi" w:hAnsiTheme="majorBidi" w:cs="Times New Roman" w:hint="cs"/>
          <w:sz w:val="24"/>
          <w:szCs w:val="24"/>
          <w:rtl/>
        </w:rPr>
        <w:t>:</w:t>
      </w:r>
    </w:p>
    <w:p w14:paraId="574EE886" w14:textId="77777777" w:rsidR="00645893" w:rsidRPr="00645893" w:rsidRDefault="00645893" w:rsidP="00645893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after="160" w:line="259" w:lineRule="auto"/>
        <w:rPr>
          <w:rFonts w:asciiTheme="majorBidi" w:eastAsiaTheme="minorHAnsi" w:hAnsiTheme="majorBidi" w:cstheme="majorBidi"/>
          <w:sz w:val="24"/>
          <w:szCs w:val="24"/>
          <w:rtl/>
        </w:rPr>
      </w:pPr>
      <w:r w:rsidRPr="00645893">
        <w:rPr>
          <w:rFonts w:asciiTheme="majorBidi" w:eastAsiaTheme="minorHAnsi" w:hAnsiTheme="majorBidi" w:cs="Times New Roman"/>
          <w:sz w:val="24"/>
          <w:szCs w:val="24"/>
          <w:rtl/>
        </w:rPr>
        <w:t>אחריות כוללת בפני ההנהלה הכלכלית:  למקסום העסקים והנכסים לטובת חברי יונתן לאורך זמן, ניהול מגזר העסקים, התשתיות וענפי החקלאות הייצור והשירות ביונתן , לפתוח סביבה יזמי</w:t>
      </w:r>
      <w:r w:rsidR="005E50DF">
        <w:rPr>
          <w:rFonts w:asciiTheme="majorBidi" w:eastAsiaTheme="minorHAnsi" w:hAnsiTheme="majorBidi" w:cs="Times New Roman"/>
          <w:sz w:val="24"/>
          <w:szCs w:val="24"/>
          <w:rtl/>
        </w:rPr>
        <w:t>ת בתחום העסקים הקיימים וחדשים ו</w:t>
      </w:r>
      <w:r w:rsidRPr="00645893">
        <w:rPr>
          <w:rFonts w:asciiTheme="majorBidi" w:eastAsiaTheme="minorHAnsi" w:hAnsiTheme="majorBidi" w:cs="Times New Roman"/>
          <w:sz w:val="24"/>
          <w:szCs w:val="24"/>
          <w:rtl/>
        </w:rPr>
        <w:t>לפיתוח מנהלים ותרבות ניהולית המקדמת את מטרות התחום העסקי.</w:t>
      </w:r>
    </w:p>
    <w:p w14:paraId="093B3A0B" w14:textId="77777777" w:rsidR="00645893" w:rsidRPr="00645893" w:rsidRDefault="00645893" w:rsidP="00645893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after="160" w:line="259" w:lineRule="auto"/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rtl/>
        </w:rPr>
      </w:pPr>
      <w:r w:rsidRPr="00645893">
        <w:rPr>
          <w:rFonts w:asciiTheme="majorBidi" w:eastAsiaTheme="minorHAnsi" w:hAnsiTheme="majorBidi" w:cs="Times New Roman" w:hint="cs"/>
          <w:b/>
          <w:bCs/>
          <w:sz w:val="24"/>
          <w:szCs w:val="24"/>
          <w:u w:val="single"/>
          <w:rtl/>
        </w:rPr>
        <w:t>הגדרת התפקיד :</w:t>
      </w:r>
    </w:p>
    <w:p w14:paraId="402E77E9" w14:textId="77777777" w:rsidR="00A85EAB" w:rsidRPr="00A85EAB" w:rsidRDefault="00A85EAB" w:rsidP="00A85EAB">
      <w:pPr>
        <w:pStyle w:val="ae"/>
        <w:numPr>
          <w:ilvl w:val="0"/>
          <w:numId w:val="6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ind w:left="368" w:hanging="284"/>
        <w:rPr>
          <w:rFonts w:asciiTheme="majorBidi" w:eastAsiaTheme="minorHAnsi" w:hAnsiTheme="majorBidi" w:cs="Times New Roman"/>
          <w:sz w:val="24"/>
          <w:szCs w:val="24"/>
          <w:rtl/>
        </w:rPr>
      </w:pPr>
      <w:r w:rsidRPr="00A85EAB">
        <w:rPr>
          <w:rFonts w:asciiTheme="majorBidi" w:eastAsiaTheme="minorHAnsi" w:hAnsiTheme="majorBidi" w:cs="Times New Roman" w:hint="cs"/>
          <w:sz w:val="24"/>
          <w:szCs w:val="24"/>
          <w:rtl/>
        </w:rPr>
        <w:t>א</w:t>
      </w:r>
      <w:r w:rsidR="00645893" w:rsidRPr="00A85EAB">
        <w:rPr>
          <w:rFonts w:asciiTheme="majorBidi" w:eastAsiaTheme="minorHAnsi" w:hAnsiTheme="majorBidi" w:cs="Times New Roman"/>
          <w:sz w:val="24"/>
          <w:szCs w:val="24"/>
          <w:rtl/>
        </w:rPr>
        <w:t xml:space="preserve">חראי להכנת תכניות שנתיות בכפוף לתכנית הרב שנתית לכל המשק , הצגתה לאישור ההנהלה </w:t>
      </w:r>
      <w:r w:rsidRPr="00A85EAB">
        <w:rPr>
          <w:rFonts w:asciiTheme="majorBidi" w:eastAsiaTheme="minorHAnsi" w:hAnsiTheme="majorBidi" w:cs="Times New Roman" w:hint="cs"/>
          <w:sz w:val="24"/>
          <w:szCs w:val="24"/>
          <w:rtl/>
        </w:rPr>
        <w:t xml:space="preserve">  </w:t>
      </w:r>
    </w:p>
    <w:p w14:paraId="51BAFD29" w14:textId="77777777" w:rsidR="00645893" w:rsidRPr="00A85EAB" w:rsidRDefault="00645893" w:rsidP="005E50DF">
      <w:pPr>
        <w:pStyle w:val="ae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ind w:left="368"/>
        <w:rPr>
          <w:rFonts w:asciiTheme="majorBidi" w:eastAsiaTheme="minorHAnsi" w:hAnsiTheme="majorBidi" w:cstheme="majorBidi"/>
          <w:sz w:val="24"/>
          <w:szCs w:val="24"/>
          <w:rtl/>
        </w:rPr>
      </w:pPr>
      <w:r w:rsidRPr="00A85EAB">
        <w:rPr>
          <w:rFonts w:asciiTheme="majorBidi" w:eastAsiaTheme="minorHAnsi" w:hAnsiTheme="majorBidi" w:cs="Times New Roman"/>
          <w:sz w:val="24"/>
          <w:szCs w:val="24"/>
          <w:rtl/>
        </w:rPr>
        <w:t>והאסיפה.</w:t>
      </w:r>
    </w:p>
    <w:p w14:paraId="0D8EEDBB" w14:textId="77777777" w:rsidR="00A85EAB" w:rsidRPr="00A85EAB" w:rsidRDefault="00645893" w:rsidP="00A85EAB">
      <w:pPr>
        <w:pStyle w:val="ae"/>
        <w:numPr>
          <w:ilvl w:val="0"/>
          <w:numId w:val="6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ind w:left="368" w:hanging="284"/>
        <w:rPr>
          <w:rFonts w:asciiTheme="majorBidi" w:eastAsiaTheme="minorHAnsi" w:hAnsiTheme="majorBidi" w:cs="Times New Roman"/>
          <w:sz w:val="24"/>
          <w:szCs w:val="24"/>
          <w:rtl/>
        </w:rPr>
      </w:pPr>
      <w:r w:rsidRPr="00A85EAB">
        <w:rPr>
          <w:rFonts w:asciiTheme="majorBidi" w:eastAsiaTheme="minorHAnsi" w:hAnsiTheme="majorBidi" w:cs="Times New Roman"/>
          <w:sz w:val="24"/>
          <w:szCs w:val="24"/>
          <w:rtl/>
        </w:rPr>
        <w:t xml:space="preserve">אחראי להצבת יעדים לכלל המשק ולניהול מעקב ובקרה אחר ביצוע תוכניות העבודה של הפעילויות </w:t>
      </w:r>
    </w:p>
    <w:p w14:paraId="3F42DE9F" w14:textId="77777777" w:rsidR="00645893" w:rsidRPr="00A85EAB" w:rsidRDefault="00645893" w:rsidP="005E50DF">
      <w:pPr>
        <w:pStyle w:val="ae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ind w:left="368"/>
        <w:rPr>
          <w:rFonts w:asciiTheme="majorBidi" w:eastAsiaTheme="minorHAnsi" w:hAnsiTheme="majorBidi" w:cstheme="majorBidi"/>
          <w:sz w:val="24"/>
          <w:szCs w:val="24"/>
          <w:rtl/>
        </w:rPr>
      </w:pPr>
      <w:r w:rsidRPr="00A85EAB">
        <w:rPr>
          <w:rFonts w:asciiTheme="majorBidi" w:eastAsiaTheme="minorHAnsi" w:hAnsiTheme="majorBidi" w:cs="Times New Roman"/>
          <w:sz w:val="24"/>
          <w:szCs w:val="24"/>
          <w:rtl/>
        </w:rPr>
        <w:t>והענפים ותוצאותיהן.</w:t>
      </w:r>
    </w:p>
    <w:p w14:paraId="036362BE" w14:textId="77777777" w:rsidR="00645893" w:rsidRPr="00A85EAB" w:rsidRDefault="00645893" w:rsidP="00A85EAB">
      <w:pPr>
        <w:pStyle w:val="ae"/>
        <w:numPr>
          <w:ilvl w:val="0"/>
          <w:numId w:val="6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ind w:left="368" w:hanging="284"/>
        <w:rPr>
          <w:rFonts w:asciiTheme="majorBidi" w:eastAsiaTheme="minorHAnsi" w:hAnsiTheme="majorBidi" w:cstheme="majorBidi"/>
          <w:sz w:val="24"/>
          <w:szCs w:val="24"/>
          <w:rtl/>
        </w:rPr>
      </w:pPr>
      <w:r w:rsidRPr="00A85EAB">
        <w:rPr>
          <w:rFonts w:asciiTheme="majorBidi" w:eastAsiaTheme="minorHAnsi" w:hAnsiTheme="majorBidi" w:cs="Times New Roman"/>
          <w:sz w:val="24"/>
          <w:szCs w:val="24"/>
          <w:rtl/>
        </w:rPr>
        <w:t>אחראי למעקב, פיתוח והכוונה של מנהלי הפעילויות לביצוע התכנית השנתית בראיה רב שנתית.</w:t>
      </w:r>
    </w:p>
    <w:p w14:paraId="16CFB27F" w14:textId="77777777" w:rsidR="00645893" w:rsidRPr="00A85EAB" w:rsidRDefault="00645893" w:rsidP="000827D9">
      <w:pPr>
        <w:pStyle w:val="ae"/>
        <w:numPr>
          <w:ilvl w:val="0"/>
          <w:numId w:val="6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ind w:left="368" w:hanging="284"/>
        <w:rPr>
          <w:rFonts w:asciiTheme="majorBidi" w:eastAsiaTheme="minorHAnsi" w:hAnsiTheme="majorBidi" w:cstheme="majorBidi"/>
          <w:sz w:val="24"/>
          <w:szCs w:val="24"/>
          <w:rtl/>
        </w:rPr>
      </w:pPr>
      <w:r w:rsidRPr="00A85EAB">
        <w:rPr>
          <w:rFonts w:asciiTheme="majorBidi" w:eastAsiaTheme="minorHAnsi" w:hAnsiTheme="majorBidi" w:cs="Times New Roman"/>
          <w:sz w:val="24"/>
          <w:szCs w:val="24"/>
          <w:rtl/>
        </w:rPr>
        <w:t>אחראי למינוי , החלפה, עידוד, פיתוח וקידום המנהלים</w:t>
      </w:r>
      <w:r w:rsidR="000827D9">
        <w:rPr>
          <w:rFonts w:asciiTheme="majorBidi" w:eastAsiaTheme="minorHAnsi" w:hAnsiTheme="majorBidi" w:cs="Times New Roman" w:hint="cs"/>
          <w:sz w:val="24"/>
          <w:szCs w:val="24"/>
          <w:rtl/>
        </w:rPr>
        <w:t>.</w:t>
      </w:r>
    </w:p>
    <w:p w14:paraId="38FF70B4" w14:textId="77777777" w:rsidR="00645893" w:rsidRPr="00A85EAB" w:rsidRDefault="00645893" w:rsidP="00A85EAB">
      <w:pPr>
        <w:pStyle w:val="ae"/>
        <w:numPr>
          <w:ilvl w:val="0"/>
          <w:numId w:val="6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ind w:left="368" w:hanging="284"/>
        <w:rPr>
          <w:rFonts w:asciiTheme="majorBidi" w:eastAsiaTheme="minorHAnsi" w:hAnsiTheme="majorBidi" w:cstheme="majorBidi"/>
          <w:sz w:val="24"/>
          <w:szCs w:val="24"/>
          <w:rtl/>
        </w:rPr>
      </w:pPr>
      <w:r w:rsidRPr="00A85EAB">
        <w:rPr>
          <w:rFonts w:asciiTheme="majorBidi" w:eastAsiaTheme="minorHAnsi" w:hAnsiTheme="majorBidi" w:cs="Times New Roman"/>
          <w:sz w:val="24"/>
          <w:szCs w:val="24"/>
          <w:rtl/>
        </w:rPr>
        <w:t xml:space="preserve">אחראי לפיתוח עסקים חדשים. </w:t>
      </w:r>
    </w:p>
    <w:p w14:paraId="3A937691" w14:textId="77777777" w:rsidR="00A85EAB" w:rsidRPr="00A85EAB" w:rsidRDefault="00645893" w:rsidP="00A85EAB">
      <w:pPr>
        <w:pStyle w:val="ae"/>
        <w:numPr>
          <w:ilvl w:val="0"/>
          <w:numId w:val="6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ind w:left="368" w:hanging="284"/>
        <w:rPr>
          <w:rFonts w:asciiTheme="majorBidi" w:eastAsiaTheme="minorHAnsi" w:hAnsiTheme="majorBidi" w:cs="Times New Roman"/>
          <w:sz w:val="24"/>
          <w:szCs w:val="24"/>
          <w:rtl/>
        </w:rPr>
      </w:pPr>
      <w:r w:rsidRPr="00A85EAB">
        <w:rPr>
          <w:rFonts w:asciiTheme="majorBidi" w:eastAsiaTheme="minorHAnsi" w:hAnsiTheme="majorBidi" w:cs="Times New Roman"/>
          <w:sz w:val="24"/>
          <w:szCs w:val="24"/>
          <w:rtl/>
        </w:rPr>
        <w:t xml:space="preserve">אחראי על פעילות  ועדת תכנון וקרקעות לרבות מערך הקשרים עם </w:t>
      </w:r>
      <w:proofErr w:type="spellStart"/>
      <w:r w:rsidRPr="00A85EAB">
        <w:rPr>
          <w:rFonts w:asciiTheme="majorBidi" w:eastAsiaTheme="minorHAnsi" w:hAnsiTheme="majorBidi" w:cs="Times New Roman"/>
          <w:sz w:val="24"/>
          <w:szCs w:val="24"/>
          <w:rtl/>
        </w:rPr>
        <w:t>מינהל</w:t>
      </w:r>
      <w:proofErr w:type="spellEnd"/>
      <w:r w:rsidRPr="00A85EAB">
        <w:rPr>
          <w:rFonts w:asciiTheme="majorBidi" w:eastAsiaTheme="minorHAnsi" w:hAnsiTheme="majorBidi" w:cs="Times New Roman"/>
          <w:sz w:val="24"/>
          <w:szCs w:val="24"/>
          <w:rtl/>
        </w:rPr>
        <w:t xml:space="preserve"> מנהל מקרקעי ישראל, </w:t>
      </w:r>
    </w:p>
    <w:p w14:paraId="463875F6" w14:textId="77777777" w:rsidR="00A85EAB" w:rsidRPr="00A85EAB" w:rsidRDefault="00645893" w:rsidP="005E50DF">
      <w:pPr>
        <w:pStyle w:val="ae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ind w:left="368"/>
        <w:rPr>
          <w:rFonts w:asciiTheme="majorBidi" w:eastAsiaTheme="minorHAnsi" w:hAnsiTheme="majorBidi" w:cs="Times New Roman"/>
          <w:sz w:val="24"/>
          <w:szCs w:val="24"/>
          <w:rtl/>
        </w:rPr>
      </w:pPr>
      <w:r w:rsidRPr="00A85EAB">
        <w:rPr>
          <w:rFonts w:asciiTheme="majorBidi" w:eastAsiaTheme="minorHAnsi" w:hAnsiTheme="majorBidi" w:cs="Times New Roman"/>
          <w:sz w:val="24"/>
          <w:szCs w:val="24"/>
          <w:rtl/>
        </w:rPr>
        <w:t xml:space="preserve">משרדי תכנון  ורשויות המדינה בתחומי תכנון וקרקעות בכל הנוגע לשטחי המושב, </w:t>
      </w:r>
      <w:proofErr w:type="spellStart"/>
      <w:r w:rsidRPr="00A85EAB">
        <w:rPr>
          <w:rFonts w:asciiTheme="majorBidi" w:eastAsiaTheme="minorHAnsi" w:hAnsiTheme="majorBidi" w:cs="Times New Roman"/>
          <w:sz w:val="24"/>
          <w:szCs w:val="24"/>
          <w:rtl/>
        </w:rPr>
        <w:t>תב"ע</w:t>
      </w:r>
      <w:proofErr w:type="spellEnd"/>
      <w:r w:rsidRPr="00A85EAB">
        <w:rPr>
          <w:rFonts w:asciiTheme="majorBidi" w:eastAsiaTheme="minorHAnsi" w:hAnsiTheme="majorBidi" w:cs="Times New Roman"/>
          <w:sz w:val="24"/>
          <w:szCs w:val="24"/>
          <w:rtl/>
        </w:rPr>
        <w:t xml:space="preserve">, חוזי </w:t>
      </w:r>
    </w:p>
    <w:p w14:paraId="7F123DAC" w14:textId="77777777" w:rsidR="00645893" w:rsidRPr="00A85EAB" w:rsidRDefault="00645893" w:rsidP="000827D9">
      <w:pPr>
        <w:pStyle w:val="ae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ind w:left="368"/>
        <w:rPr>
          <w:rFonts w:asciiTheme="majorBidi" w:eastAsiaTheme="minorHAnsi" w:hAnsiTheme="majorBidi" w:cstheme="majorBidi"/>
          <w:sz w:val="24"/>
          <w:szCs w:val="24"/>
          <w:rtl/>
        </w:rPr>
      </w:pPr>
      <w:r w:rsidRPr="00A85EAB">
        <w:rPr>
          <w:rFonts w:asciiTheme="majorBidi" w:eastAsiaTheme="minorHAnsi" w:hAnsiTheme="majorBidi" w:cs="Times New Roman"/>
          <w:sz w:val="24"/>
          <w:szCs w:val="24"/>
          <w:rtl/>
        </w:rPr>
        <w:t>החכירה, מעמד הקרקעות וכד'.</w:t>
      </w:r>
      <w:r w:rsidR="000827D9">
        <w:rPr>
          <w:rFonts w:asciiTheme="majorBidi" w:eastAsiaTheme="minorHAnsi" w:hAnsiTheme="majorBidi" w:cs="Times New Roman" w:hint="cs"/>
          <w:sz w:val="24"/>
          <w:szCs w:val="24"/>
          <w:rtl/>
        </w:rPr>
        <w:t xml:space="preserve"> </w:t>
      </w:r>
      <w:r w:rsidRPr="00A85EAB">
        <w:rPr>
          <w:rFonts w:asciiTheme="majorBidi" w:eastAsiaTheme="minorHAnsi" w:hAnsiTheme="majorBidi" w:cs="Times New Roman"/>
          <w:sz w:val="24"/>
          <w:szCs w:val="24"/>
          <w:rtl/>
        </w:rPr>
        <w:t xml:space="preserve">  </w:t>
      </w:r>
    </w:p>
    <w:p w14:paraId="79D4F17B" w14:textId="77777777" w:rsidR="00645893" w:rsidRPr="00A85EAB" w:rsidRDefault="00645893" w:rsidP="00A85EAB">
      <w:pPr>
        <w:pStyle w:val="ae"/>
        <w:numPr>
          <w:ilvl w:val="0"/>
          <w:numId w:val="6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ind w:left="368" w:hanging="284"/>
        <w:rPr>
          <w:rFonts w:asciiTheme="majorBidi" w:eastAsiaTheme="minorHAnsi" w:hAnsiTheme="majorBidi" w:cstheme="majorBidi"/>
          <w:sz w:val="24"/>
          <w:szCs w:val="24"/>
          <w:rtl/>
        </w:rPr>
      </w:pPr>
      <w:r w:rsidRPr="00A85EAB">
        <w:rPr>
          <w:rFonts w:asciiTheme="majorBidi" w:eastAsiaTheme="minorHAnsi" w:hAnsiTheme="majorBidi" w:cs="Times New Roman"/>
          <w:sz w:val="24"/>
          <w:szCs w:val="24"/>
          <w:rtl/>
        </w:rPr>
        <w:t xml:space="preserve">אחראי ל"תיק </w:t>
      </w:r>
      <w:proofErr w:type="spellStart"/>
      <w:r w:rsidRPr="00A85EAB">
        <w:rPr>
          <w:rFonts w:asciiTheme="majorBidi" w:eastAsiaTheme="minorHAnsi" w:hAnsiTheme="majorBidi" w:cs="Times New Roman"/>
          <w:sz w:val="24"/>
          <w:szCs w:val="24"/>
          <w:rtl/>
        </w:rPr>
        <w:t>מ.ל.ח</w:t>
      </w:r>
      <w:proofErr w:type="spellEnd"/>
      <w:r w:rsidRPr="00A85EAB">
        <w:rPr>
          <w:rFonts w:asciiTheme="majorBidi" w:eastAsiaTheme="minorHAnsi" w:hAnsiTheme="majorBidi" w:cs="Times New Roman"/>
          <w:sz w:val="24"/>
          <w:szCs w:val="24"/>
          <w:rtl/>
        </w:rPr>
        <w:t>" - טיפול ותפעול מערך משק לשעת חירום מול המועצה וגורמים במושב.</w:t>
      </w:r>
    </w:p>
    <w:p w14:paraId="79410194" w14:textId="77777777" w:rsidR="00645893" w:rsidRPr="00A85EAB" w:rsidRDefault="00645893" w:rsidP="00A85EAB">
      <w:pPr>
        <w:pStyle w:val="ae"/>
        <w:numPr>
          <w:ilvl w:val="0"/>
          <w:numId w:val="6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ind w:left="368" w:hanging="284"/>
        <w:rPr>
          <w:rFonts w:asciiTheme="majorBidi" w:eastAsiaTheme="minorHAnsi" w:hAnsiTheme="majorBidi" w:cstheme="majorBidi"/>
          <w:sz w:val="24"/>
          <w:szCs w:val="24"/>
          <w:rtl/>
        </w:rPr>
      </w:pPr>
      <w:r w:rsidRPr="00A85EAB">
        <w:rPr>
          <w:rFonts w:asciiTheme="majorBidi" w:eastAsiaTheme="minorHAnsi" w:hAnsiTheme="majorBidi" w:cs="Times New Roman"/>
          <w:sz w:val="24"/>
          <w:szCs w:val="24"/>
          <w:rtl/>
        </w:rPr>
        <w:t>נציג המושב בתאגידים ושותפויות לפי קביעת יו"ר והנהלה כלכלית.</w:t>
      </w:r>
    </w:p>
    <w:p w14:paraId="4DE67B62" w14:textId="77777777" w:rsidR="00A85EAB" w:rsidRPr="00A85EAB" w:rsidRDefault="00645893" w:rsidP="00A85EAB">
      <w:pPr>
        <w:pStyle w:val="ae"/>
        <w:numPr>
          <w:ilvl w:val="0"/>
          <w:numId w:val="6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ind w:left="368" w:hanging="284"/>
        <w:rPr>
          <w:rFonts w:asciiTheme="majorBidi" w:eastAsiaTheme="minorHAnsi" w:hAnsiTheme="majorBidi" w:cstheme="majorBidi"/>
          <w:sz w:val="24"/>
          <w:szCs w:val="24"/>
          <w:rtl/>
        </w:rPr>
      </w:pPr>
      <w:r w:rsidRPr="00A85EAB">
        <w:rPr>
          <w:rFonts w:asciiTheme="majorBidi" w:eastAsiaTheme="minorHAnsi" w:hAnsiTheme="majorBidi" w:cs="Times New Roman"/>
          <w:sz w:val="24"/>
          <w:szCs w:val="24"/>
          <w:rtl/>
        </w:rPr>
        <w:t>אחראי על -  על הניהול הכספי והפיננסי</w:t>
      </w:r>
      <w:r w:rsidR="000827D9">
        <w:rPr>
          <w:rFonts w:asciiTheme="majorBidi" w:eastAsiaTheme="minorHAnsi" w:hAnsiTheme="majorBidi" w:cs="Times New Roman" w:hint="cs"/>
          <w:sz w:val="24"/>
          <w:szCs w:val="24"/>
          <w:rtl/>
        </w:rPr>
        <w:t>.</w:t>
      </w:r>
      <w:r w:rsidRPr="00A85EAB">
        <w:rPr>
          <w:rFonts w:asciiTheme="majorBidi" w:eastAsiaTheme="minorHAnsi" w:hAnsiTheme="majorBidi" w:cs="Times New Roman"/>
          <w:sz w:val="24"/>
          <w:szCs w:val="24"/>
          <w:rtl/>
        </w:rPr>
        <w:t xml:space="preserve"> </w:t>
      </w:r>
    </w:p>
    <w:p w14:paraId="1E1838BE" w14:textId="77777777" w:rsidR="00A85EAB" w:rsidRPr="00645893" w:rsidRDefault="00A85EAB" w:rsidP="00A85EAB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rPr>
          <w:rFonts w:asciiTheme="majorBidi" w:eastAsiaTheme="minorHAnsi" w:hAnsiTheme="majorBidi" w:cstheme="majorBidi"/>
          <w:sz w:val="24"/>
          <w:szCs w:val="24"/>
          <w:rtl/>
        </w:rPr>
      </w:pPr>
    </w:p>
    <w:p w14:paraId="22459835" w14:textId="77777777" w:rsidR="00645893" w:rsidRPr="00645893" w:rsidRDefault="00645893" w:rsidP="00645893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after="160" w:line="259" w:lineRule="auto"/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rtl/>
        </w:rPr>
      </w:pPr>
      <w:r w:rsidRPr="00645893">
        <w:rPr>
          <w:rFonts w:asciiTheme="majorBidi" w:eastAsiaTheme="minorHAnsi" w:hAnsiTheme="majorBidi" w:cs="Times New Roman"/>
          <w:b/>
          <w:bCs/>
          <w:sz w:val="24"/>
          <w:szCs w:val="24"/>
          <w:u w:val="single"/>
          <w:rtl/>
        </w:rPr>
        <w:t>סמכויות:</w:t>
      </w:r>
    </w:p>
    <w:p w14:paraId="62ECF228" w14:textId="77777777" w:rsidR="00645893" w:rsidRPr="00A85EAB" w:rsidRDefault="00645893" w:rsidP="00A85EAB">
      <w:pPr>
        <w:pStyle w:val="ae"/>
        <w:numPr>
          <w:ilvl w:val="0"/>
          <w:numId w:val="7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ind w:left="368" w:hanging="284"/>
        <w:rPr>
          <w:rFonts w:asciiTheme="majorBidi" w:eastAsiaTheme="minorHAnsi" w:hAnsiTheme="majorBidi" w:cstheme="majorBidi"/>
          <w:sz w:val="24"/>
          <w:szCs w:val="24"/>
          <w:rtl/>
        </w:rPr>
      </w:pPr>
      <w:r w:rsidRPr="00A85EAB">
        <w:rPr>
          <w:rFonts w:asciiTheme="majorBidi" w:eastAsiaTheme="minorHAnsi" w:hAnsiTheme="majorBidi" w:cs="Times New Roman"/>
          <w:sz w:val="24"/>
          <w:szCs w:val="24"/>
          <w:rtl/>
        </w:rPr>
        <w:t xml:space="preserve">מורשה חתימה מטעם </w:t>
      </w:r>
      <w:proofErr w:type="spellStart"/>
      <w:r w:rsidRPr="00A85EAB">
        <w:rPr>
          <w:rFonts w:asciiTheme="majorBidi" w:eastAsiaTheme="minorHAnsi" w:hAnsiTheme="majorBidi" w:cs="Times New Roman"/>
          <w:sz w:val="24"/>
          <w:szCs w:val="24"/>
          <w:rtl/>
        </w:rPr>
        <w:t>האגש"ח</w:t>
      </w:r>
      <w:proofErr w:type="spellEnd"/>
      <w:r w:rsidRPr="00A85EAB">
        <w:rPr>
          <w:rFonts w:asciiTheme="majorBidi" w:eastAsiaTheme="minorHAnsi" w:hAnsiTheme="majorBidi" w:cs="Times New Roman"/>
          <w:sz w:val="24"/>
          <w:szCs w:val="24"/>
          <w:rtl/>
        </w:rPr>
        <w:t>.</w:t>
      </w:r>
    </w:p>
    <w:p w14:paraId="3712DE9E" w14:textId="77777777" w:rsidR="00645893" w:rsidRPr="00A85EAB" w:rsidRDefault="00645893" w:rsidP="00A85EAB">
      <w:pPr>
        <w:pStyle w:val="ae"/>
        <w:numPr>
          <w:ilvl w:val="0"/>
          <w:numId w:val="7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ind w:left="368" w:hanging="284"/>
        <w:rPr>
          <w:rFonts w:asciiTheme="majorBidi" w:eastAsiaTheme="minorHAnsi" w:hAnsiTheme="majorBidi" w:cstheme="majorBidi"/>
          <w:sz w:val="24"/>
          <w:szCs w:val="24"/>
          <w:rtl/>
        </w:rPr>
      </w:pPr>
      <w:r w:rsidRPr="00A85EAB">
        <w:rPr>
          <w:rFonts w:asciiTheme="majorBidi" w:eastAsiaTheme="minorHAnsi" w:hAnsiTheme="majorBidi" w:cs="Times New Roman"/>
          <w:sz w:val="24"/>
          <w:szCs w:val="24"/>
          <w:rtl/>
        </w:rPr>
        <w:t xml:space="preserve">מינוי ופיטורין של מנהלי ענפים ופעילויות בתחום העסקים, ע"פ הנהלים והחלטות </w:t>
      </w:r>
      <w:proofErr w:type="spellStart"/>
      <w:r w:rsidRPr="00A85EAB">
        <w:rPr>
          <w:rFonts w:asciiTheme="majorBidi" w:eastAsiaTheme="minorHAnsi" w:hAnsiTheme="majorBidi" w:cs="Times New Roman"/>
          <w:sz w:val="24"/>
          <w:szCs w:val="24"/>
          <w:rtl/>
        </w:rPr>
        <w:t>האגש"ח</w:t>
      </w:r>
      <w:proofErr w:type="spellEnd"/>
      <w:r w:rsidRPr="00A85EAB">
        <w:rPr>
          <w:rFonts w:asciiTheme="majorBidi" w:eastAsiaTheme="minorHAnsi" w:hAnsiTheme="majorBidi" w:cs="Times New Roman"/>
          <w:sz w:val="24"/>
          <w:szCs w:val="24"/>
          <w:rtl/>
        </w:rPr>
        <w:t xml:space="preserve"> ובתאום עם משאבי אנוש והיו"ר .</w:t>
      </w:r>
    </w:p>
    <w:p w14:paraId="69F3376D" w14:textId="77777777" w:rsidR="00645893" w:rsidRPr="00A85EAB" w:rsidRDefault="00645893" w:rsidP="00A85EAB">
      <w:pPr>
        <w:pStyle w:val="ae"/>
        <w:numPr>
          <w:ilvl w:val="0"/>
          <w:numId w:val="7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ind w:left="368" w:hanging="284"/>
        <w:rPr>
          <w:rFonts w:asciiTheme="majorBidi" w:eastAsiaTheme="minorHAnsi" w:hAnsiTheme="majorBidi" w:cstheme="majorBidi"/>
          <w:sz w:val="24"/>
          <w:szCs w:val="24"/>
          <w:rtl/>
        </w:rPr>
      </w:pPr>
      <w:r w:rsidRPr="00A85EAB">
        <w:rPr>
          <w:rFonts w:asciiTheme="majorBidi" w:eastAsiaTheme="minorHAnsi" w:hAnsiTheme="majorBidi" w:cs="Times New Roman"/>
          <w:sz w:val="24"/>
          <w:szCs w:val="24"/>
          <w:rtl/>
        </w:rPr>
        <w:t xml:space="preserve">מאשר הסכמים, תנאי תשלום, חוזים והתקשרויות עם לקוחות חוץ, ספקים, קבלנים </w:t>
      </w:r>
      <w:proofErr w:type="spellStart"/>
      <w:r w:rsidRPr="00A85EAB">
        <w:rPr>
          <w:rFonts w:asciiTheme="majorBidi" w:eastAsiaTheme="minorHAnsi" w:hAnsiTheme="majorBidi" w:cs="Times New Roman"/>
          <w:sz w:val="24"/>
          <w:szCs w:val="24"/>
          <w:rtl/>
        </w:rPr>
        <w:t>וכו</w:t>
      </w:r>
      <w:proofErr w:type="spellEnd"/>
      <w:r w:rsidRPr="00A85EAB">
        <w:rPr>
          <w:rFonts w:asciiTheme="majorBidi" w:eastAsiaTheme="minorHAnsi" w:hAnsiTheme="majorBidi" w:cs="Times New Roman"/>
          <w:sz w:val="24"/>
          <w:szCs w:val="24"/>
          <w:rtl/>
        </w:rPr>
        <w:t>'.</w:t>
      </w:r>
    </w:p>
    <w:p w14:paraId="32A23D3F" w14:textId="77777777" w:rsidR="00A85EAB" w:rsidRPr="00645893" w:rsidRDefault="00A85EAB" w:rsidP="00A85EAB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ind w:left="368" w:hanging="284"/>
        <w:rPr>
          <w:rFonts w:asciiTheme="majorBidi" w:eastAsiaTheme="minorHAnsi" w:hAnsiTheme="majorBidi" w:cstheme="majorBidi"/>
          <w:sz w:val="24"/>
          <w:szCs w:val="24"/>
          <w:rtl/>
        </w:rPr>
      </w:pPr>
    </w:p>
    <w:p w14:paraId="15145BE7" w14:textId="77777777" w:rsidR="00645893" w:rsidRPr="00645893" w:rsidRDefault="00645893" w:rsidP="00645893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after="160" w:line="259" w:lineRule="auto"/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rtl/>
        </w:rPr>
      </w:pPr>
      <w:r w:rsidRPr="00645893">
        <w:rPr>
          <w:rFonts w:asciiTheme="majorBidi" w:eastAsiaTheme="minorHAnsi" w:hAnsiTheme="majorBidi" w:cs="Times New Roman"/>
          <w:b/>
          <w:bCs/>
          <w:sz w:val="24"/>
          <w:szCs w:val="24"/>
          <w:u w:val="single"/>
          <w:rtl/>
        </w:rPr>
        <w:t>כישורים וניסיון נדרשים:</w:t>
      </w:r>
    </w:p>
    <w:p w14:paraId="4916615E" w14:textId="77777777" w:rsidR="00645893" w:rsidRPr="003D0627" w:rsidRDefault="00645893" w:rsidP="003D0627">
      <w:pPr>
        <w:pStyle w:val="ae"/>
        <w:numPr>
          <w:ilvl w:val="0"/>
          <w:numId w:val="8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line="259" w:lineRule="auto"/>
        <w:ind w:left="368" w:hanging="284"/>
        <w:rPr>
          <w:rFonts w:asciiTheme="majorBidi" w:eastAsiaTheme="minorHAnsi" w:hAnsiTheme="majorBidi" w:cstheme="majorBidi"/>
          <w:sz w:val="24"/>
          <w:szCs w:val="24"/>
          <w:rtl/>
        </w:rPr>
      </w:pPr>
      <w:r w:rsidRPr="003D0627">
        <w:rPr>
          <w:rFonts w:asciiTheme="majorBidi" w:eastAsiaTheme="minorHAnsi" w:hAnsiTheme="majorBidi" w:cs="Times New Roman"/>
          <w:sz w:val="24"/>
          <w:szCs w:val="24"/>
          <w:rtl/>
        </w:rPr>
        <w:t>ניסיון כמנהל עסקים בקיבוץ או במושב שיתופי</w:t>
      </w:r>
      <w:r w:rsidR="000827D9">
        <w:rPr>
          <w:rFonts w:asciiTheme="majorBidi" w:eastAsiaTheme="minorHAnsi" w:hAnsiTheme="majorBidi" w:cstheme="majorBidi" w:hint="cs"/>
          <w:sz w:val="24"/>
          <w:szCs w:val="24"/>
          <w:rtl/>
        </w:rPr>
        <w:t>.</w:t>
      </w:r>
    </w:p>
    <w:p w14:paraId="7AA232AE" w14:textId="77777777" w:rsidR="00645893" w:rsidRPr="003D0627" w:rsidRDefault="00645893" w:rsidP="003D0627">
      <w:pPr>
        <w:pStyle w:val="ae"/>
        <w:numPr>
          <w:ilvl w:val="0"/>
          <w:numId w:val="8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line="259" w:lineRule="auto"/>
        <w:ind w:left="368" w:hanging="284"/>
        <w:rPr>
          <w:rFonts w:asciiTheme="majorBidi" w:eastAsiaTheme="minorHAnsi" w:hAnsiTheme="majorBidi" w:cstheme="majorBidi"/>
          <w:sz w:val="24"/>
          <w:szCs w:val="24"/>
          <w:rtl/>
        </w:rPr>
      </w:pPr>
      <w:r w:rsidRPr="003D0627">
        <w:rPr>
          <w:rFonts w:asciiTheme="majorBidi" w:eastAsiaTheme="minorHAnsi" w:hAnsiTheme="majorBidi" w:cs="Times New Roman"/>
          <w:sz w:val="24"/>
          <w:szCs w:val="24"/>
          <w:rtl/>
        </w:rPr>
        <w:t>ניסיון ניהולי בתחום החקלאות.- יתרון</w:t>
      </w:r>
      <w:r w:rsidR="000827D9">
        <w:rPr>
          <w:rFonts w:asciiTheme="majorBidi" w:eastAsiaTheme="minorHAnsi" w:hAnsiTheme="majorBidi" w:cs="Times New Roman" w:hint="cs"/>
          <w:sz w:val="24"/>
          <w:szCs w:val="24"/>
          <w:rtl/>
        </w:rPr>
        <w:t>.</w:t>
      </w:r>
      <w:r w:rsidRPr="003D0627">
        <w:rPr>
          <w:rFonts w:asciiTheme="majorBidi" w:eastAsiaTheme="minorHAnsi" w:hAnsiTheme="majorBidi" w:cs="Times New Roman"/>
          <w:sz w:val="24"/>
          <w:szCs w:val="24"/>
          <w:rtl/>
        </w:rPr>
        <w:t xml:space="preserve"> </w:t>
      </w:r>
    </w:p>
    <w:p w14:paraId="3B7F2DC1" w14:textId="77777777" w:rsidR="00645893" w:rsidRPr="003D0627" w:rsidRDefault="00645893" w:rsidP="003D0627">
      <w:pPr>
        <w:pStyle w:val="ae"/>
        <w:numPr>
          <w:ilvl w:val="0"/>
          <w:numId w:val="8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line="259" w:lineRule="auto"/>
        <w:ind w:left="368" w:hanging="284"/>
        <w:rPr>
          <w:rFonts w:asciiTheme="majorBidi" w:eastAsiaTheme="minorHAnsi" w:hAnsiTheme="majorBidi" w:cstheme="majorBidi"/>
          <w:sz w:val="24"/>
          <w:szCs w:val="24"/>
          <w:rtl/>
        </w:rPr>
      </w:pPr>
      <w:r w:rsidRPr="003D0627">
        <w:rPr>
          <w:rFonts w:asciiTheme="majorBidi" w:eastAsiaTheme="minorHAnsi" w:hAnsiTheme="majorBidi" w:cs="Times New Roman"/>
          <w:sz w:val="24"/>
          <w:szCs w:val="24"/>
          <w:rtl/>
        </w:rPr>
        <w:t>יכולת גיבוש תכניות  והובלת תהליכים</w:t>
      </w:r>
      <w:r w:rsidR="000827D9">
        <w:rPr>
          <w:rFonts w:asciiTheme="majorBidi" w:eastAsiaTheme="minorHAnsi" w:hAnsiTheme="majorBidi" w:cs="Times New Roman" w:hint="cs"/>
          <w:sz w:val="24"/>
          <w:szCs w:val="24"/>
          <w:rtl/>
        </w:rPr>
        <w:t>.</w:t>
      </w:r>
    </w:p>
    <w:p w14:paraId="190B185C" w14:textId="77777777" w:rsidR="00645893" w:rsidRPr="003D0627" w:rsidRDefault="003D0627" w:rsidP="003D0627">
      <w:pPr>
        <w:pStyle w:val="ae"/>
        <w:numPr>
          <w:ilvl w:val="0"/>
          <w:numId w:val="8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line="259" w:lineRule="auto"/>
        <w:ind w:left="368" w:hanging="284"/>
        <w:rPr>
          <w:rFonts w:asciiTheme="majorBidi" w:eastAsiaTheme="minorHAnsi" w:hAnsiTheme="majorBidi" w:cstheme="majorBidi"/>
          <w:sz w:val="24"/>
          <w:szCs w:val="24"/>
          <w:rtl/>
        </w:rPr>
      </w:pPr>
      <w:r w:rsidRPr="003D0627">
        <w:rPr>
          <w:rFonts w:asciiTheme="majorBidi" w:eastAsiaTheme="minorHAnsi" w:hAnsiTheme="majorBidi" w:cs="Times New Roman" w:hint="cs"/>
          <w:sz w:val="24"/>
          <w:szCs w:val="24"/>
          <w:rtl/>
        </w:rPr>
        <w:t>נ</w:t>
      </w:r>
      <w:r w:rsidR="00645893" w:rsidRPr="003D0627">
        <w:rPr>
          <w:rFonts w:asciiTheme="majorBidi" w:eastAsiaTheme="minorHAnsi" w:hAnsiTheme="majorBidi" w:cs="Times New Roman"/>
          <w:sz w:val="24"/>
          <w:szCs w:val="24"/>
          <w:rtl/>
        </w:rPr>
        <w:t>יסיון בפתוח ענפים ועובדים</w:t>
      </w:r>
      <w:r w:rsidR="000827D9">
        <w:rPr>
          <w:rFonts w:asciiTheme="majorBidi" w:eastAsiaTheme="minorHAnsi" w:hAnsiTheme="majorBidi" w:cs="Times New Roman" w:hint="cs"/>
          <w:sz w:val="24"/>
          <w:szCs w:val="24"/>
          <w:rtl/>
        </w:rPr>
        <w:t>.</w:t>
      </w:r>
    </w:p>
    <w:p w14:paraId="59B253B1" w14:textId="77777777" w:rsidR="00645893" w:rsidRPr="003D0627" w:rsidRDefault="00645893" w:rsidP="003D0627">
      <w:pPr>
        <w:pStyle w:val="ae"/>
        <w:numPr>
          <w:ilvl w:val="0"/>
          <w:numId w:val="8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line="259" w:lineRule="auto"/>
        <w:ind w:left="368" w:hanging="284"/>
        <w:rPr>
          <w:rFonts w:asciiTheme="majorBidi" w:eastAsiaTheme="minorHAnsi" w:hAnsiTheme="majorBidi" w:cstheme="majorBidi"/>
          <w:sz w:val="24"/>
          <w:szCs w:val="24"/>
          <w:rtl/>
        </w:rPr>
      </w:pPr>
      <w:r w:rsidRPr="003D0627">
        <w:rPr>
          <w:rFonts w:asciiTheme="majorBidi" w:eastAsiaTheme="minorHAnsi" w:hAnsiTheme="majorBidi" w:cs="Times New Roman"/>
          <w:sz w:val="24"/>
          <w:szCs w:val="24"/>
          <w:rtl/>
        </w:rPr>
        <w:t>יכולת עבודה בצוות.</w:t>
      </w:r>
    </w:p>
    <w:p w14:paraId="29419813" w14:textId="77777777" w:rsidR="00645893" w:rsidRPr="003D0627" w:rsidRDefault="00645893" w:rsidP="003D0627">
      <w:pPr>
        <w:pStyle w:val="ae"/>
        <w:numPr>
          <w:ilvl w:val="0"/>
          <w:numId w:val="8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line="259" w:lineRule="auto"/>
        <w:ind w:left="368" w:hanging="284"/>
        <w:rPr>
          <w:rFonts w:asciiTheme="majorBidi" w:eastAsiaTheme="minorHAnsi" w:hAnsiTheme="majorBidi" w:cstheme="majorBidi"/>
          <w:sz w:val="24"/>
          <w:szCs w:val="24"/>
          <w:rtl/>
        </w:rPr>
      </w:pPr>
      <w:r w:rsidRPr="003D0627">
        <w:rPr>
          <w:rFonts w:asciiTheme="majorBidi" w:eastAsiaTheme="minorHAnsi" w:hAnsiTheme="majorBidi" w:cs="Times New Roman"/>
          <w:sz w:val="24"/>
          <w:szCs w:val="24"/>
          <w:rtl/>
        </w:rPr>
        <w:t>השכלה רלוונטית.</w:t>
      </w:r>
    </w:p>
    <w:p w14:paraId="5473E485" w14:textId="77777777" w:rsidR="003D0627" w:rsidRDefault="003D0627" w:rsidP="00645893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after="160" w:line="259" w:lineRule="auto"/>
        <w:rPr>
          <w:rFonts w:asciiTheme="majorBidi" w:eastAsiaTheme="minorHAnsi" w:hAnsiTheme="majorBidi" w:cs="Times New Roman"/>
          <w:sz w:val="24"/>
          <w:szCs w:val="24"/>
          <w:rtl/>
        </w:rPr>
      </w:pPr>
    </w:p>
    <w:p w14:paraId="7D12B76D" w14:textId="77777777" w:rsidR="00645893" w:rsidRPr="00645893" w:rsidRDefault="00645893" w:rsidP="00645893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after="160" w:line="259" w:lineRule="auto"/>
        <w:rPr>
          <w:rFonts w:asciiTheme="majorBidi" w:eastAsiaTheme="minorHAnsi" w:hAnsiTheme="majorBidi" w:cstheme="majorBidi"/>
          <w:sz w:val="24"/>
          <w:szCs w:val="24"/>
          <w:rtl/>
        </w:rPr>
      </w:pPr>
      <w:r w:rsidRPr="003D0627">
        <w:rPr>
          <w:rFonts w:asciiTheme="majorBidi" w:eastAsiaTheme="minorHAnsi" w:hAnsiTheme="majorBidi" w:cs="Times New Roman"/>
          <w:b/>
          <w:bCs/>
          <w:sz w:val="24"/>
          <w:szCs w:val="24"/>
          <w:rtl/>
        </w:rPr>
        <w:t>היקף משרה</w:t>
      </w:r>
      <w:r w:rsidRPr="00645893">
        <w:rPr>
          <w:rFonts w:asciiTheme="majorBidi" w:eastAsiaTheme="minorHAnsi" w:hAnsiTheme="majorBidi" w:cs="Times New Roman"/>
          <w:sz w:val="24"/>
          <w:szCs w:val="24"/>
          <w:rtl/>
        </w:rPr>
        <w:t xml:space="preserve"> : </w:t>
      </w:r>
      <w:r w:rsidR="003D0627">
        <w:rPr>
          <w:rFonts w:asciiTheme="majorBidi" w:eastAsiaTheme="minorHAnsi" w:hAnsiTheme="majorBidi" w:cs="Times New Roman" w:hint="cs"/>
          <w:sz w:val="24"/>
          <w:szCs w:val="24"/>
          <w:rtl/>
        </w:rPr>
        <w:t>חלקית</w:t>
      </w:r>
      <w:r w:rsidR="000827D9">
        <w:rPr>
          <w:rFonts w:asciiTheme="majorBidi" w:eastAsiaTheme="minorHAnsi" w:hAnsiTheme="majorBidi" w:cs="Times New Roman" w:hint="cs"/>
          <w:sz w:val="24"/>
          <w:szCs w:val="24"/>
          <w:rtl/>
        </w:rPr>
        <w:t>.</w:t>
      </w:r>
    </w:p>
    <w:p w14:paraId="5213CD21" w14:textId="6A93E383" w:rsidR="00645893" w:rsidRPr="00645893" w:rsidRDefault="00645893" w:rsidP="00645893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after="160" w:line="259" w:lineRule="auto"/>
        <w:rPr>
          <w:rFonts w:asciiTheme="majorBidi" w:eastAsiaTheme="minorHAnsi" w:hAnsiTheme="majorBidi" w:cstheme="majorBidi"/>
          <w:sz w:val="24"/>
          <w:szCs w:val="24"/>
          <w:rtl/>
        </w:rPr>
      </w:pPr>
      <w:r w:rsidRPr="003D0627">
        <w:rPr>
          <w:rFonts w:asciiTheme="majorBidi" w:eastAsiaTheme="minorHAnsi" w:hAnsiTheme="majorBidi" w:cs="Times New Roman"/>
          <w:b/>
          <w:bCs/>
          <w:sz w:val="24"/>
          <w:szCs w:val="24"/>
          <w:rtl/>
        </w:rPr>
        <w:t>כפיפות ארגונית</w:t>
      </w:r>
      <w:r w:rsidRPr="00645893">
        <w:rPr>
          <w:rFonts w:asciiTheme="majorBidi" w:eastAsiaTheme="minorHAnsi" w:hAnsiTheme="majorBidi" w:cs="Times New Roman"/>
          <w:sz w:val="24"/>
          <w:szCs w:val="24"/>
          <w:rtl/>
        </w:rPr>
        <w:t xml:space="preserve"> </w:t>
      </w:r>
      <w:r w:rsidR="00A57FD1">
        <w:rPr>
          <w:rFonts w:asciiTheme="majorBidi" w:eastAsiaTheme="minorHAnsi" w:hAnsiTheme="majorBidi" w:cs="Times New Roman" w:hint="cs"/>
          <w:sz w:val="24"/>
          <w:szCs w:val="24"/>
          <w:rtl/>
        </w:rPr>
        <w:t>:</w:t>
      </w:r>
      <w:r w:rsidRPr="00645893">
        <w:rPr>
          <w:rFonts w:asciiTheme="majorBidi" w:eastAsiaTheme="minorHAnsi" w:hAnsiTheme="majorBidi" w:cs="Times New Roman"/>
          <w:sz w:val="24"/>
          <w:szCs w:val="24"/>
          <w:rtl/>
        </w:rPr>
        <w:t xml:space="preserve"> יו"ר כלכלי</w:t>
      </w:r>
      <w:r w:rsidR="000827D9">
        <w:rPr>
          <w:rFonts w:asciiTheme="majorBidi" w:eastAsiaTheme="minorHAnsi" w:hAnsiTheme="majorBidi" w:cstheme="majorBidi" w:hint="cs"/>
          <w:sz w:val="24"/>
          <w:szCs w:val="24"/>
          <w:rtl/>
        </w:rPr>
        <w:t>.</w:t>
      </w:r>
    </w:p>
    <w:p w14:paraId="5CB140A1" w14:textId="3CE95451" w:rsidR="00645893" w:rsidRPr="00645893" w:rsidRDefault="00645893" w:rsidP="00645893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after="160" w:line="259" w:lineRule="auto"/>
        <w:rPr>
          <w:rFonts w:asciiTheme="majorBidi" w:eastAsiaTheme="minorHAnsi" w:hAnsiTheme="majorBidi" w:cstheme="majorBidi"/>
          <w:sz w:val="24"/>
          <w:szCs w:val="24"/>
          <w:rtl/>
        </w:rPr>
      </w:pPr>
      <w:r w:rsidRPr="00A57FD1">
        <w:rPr>
          <w:rFonts w:asciiTheme="majorBidi" w:eastAsiaTheme="minorHAnsi" w:hAnsiTheme="majorBidi" w:cs="Times New Roman"/>
          <w:b/>
          <w:bCs/>
          <w:sz w:val="24"/>
          <w:szCs w:val="24"/>
          <w:rtl/>
        </w:rPr>
        <w:t>אורך קדנציה</w:t>
      </w:r>
      <w:r w:rsidRPr="00645893">
        <w:rPr>
          <w:rFonts w:asciiTheme="majorBidi" w:eastAsiaTheme="minorHAnsi" w:hAnsiTheme="majorBidi" w:cs="Times New Roman"/>
          <w:sz w:val="24"/>
          <w:szCs w:val="24"/>
          <w:rtl/>
        </w:rPr>
        <w:t xml:space="preserve"> </w:t>
      </w:r>
      <w:r w:rsidR="00A57FD1">
        <w:rPr>
          <w:rFonts w:asciiTheme="majorBidi" w:eastAsiaTheme="minorHAnsi" w:hAnsiTheme="majorBidi" w:cs="Times New Roman" w:hint="cs"/>
          <w:sz w:val="24"/>
          <w:szCs w:val="24"/>
          <w:rtl/>
        </w:rPr>
        <w:t>:</w:t>
      </w:r>
      <w:r w:rsidRPr="00645893">
        <w:rPr>
          <w:rFonts w:asciiTheme="majorBidi" w:eastAsiaTheme="minorHAnsi" w:hAnsiTheme="majorBidi" w:cs="Times New Roman"/>
          <w:sz w:val="24"/>
          <w:szCs w:val="24"/>
          <w:rtl/>
        </w:rPr>
        <w:t>4 שנים</w:t>
      </w:r>
      <w:r w:rsidR="000827D9">
        <w:rPr>
          <w:rFonts w:asciiTheme="majorBidi" w:eastAsiaTheme="minorHAnsi" w:hAnsiTheme="majorBidi" w:cs="Times New Roman" w:hint="cs"/>
          <w:sz w:val="24"/>
          <w:szCs w:val="24"/>
          <w:rtl/>
        </w:rPr>
        <w:t>.</w:t>
      </w:r>
      <w:r w:rsidRPr="00645893">
        <w:rPr>
          <w:rFonts w:asciiTheme="majorBidi" w:eastAsiaTheme="minorHAnsi" w:hAnsiTheme="majorBidi" w:cs="Times New Roman"/>
          <w:sz w:val="24"/>
          <w:szCs w:val="24"/>
          <w:rtl/>
        </w:rPr>
        <w:t xml:space="preserve"> </w:t>
      </w:r>
    </w:p>
    <w:p w14:paraId="170951EF" w14:textId="77777777" w:rsidR="00645893" w:rsidRPr="00645893" w:rsidRDefault="00645893" w:rsidP="00645893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after="160" w:line="259" w:lineRule="auto"/>
        <w:rPr>
          <w:rFonts w:asciiTheme="majorBidi" w:eastAsiaTheme="minorHAnsi" w:hAnsiTheme="majorBidi" w:cstheme="majorBidi"/>
          <w:sz w:val="24"/>
          <w:szCs w:val="24"/>
          <w:rtl/>
        </w:rPr>
      </w:pPr>
    </w:p>
    <w:p w14:paraId="5B98F173" w14:textId="77777777" w:rsidR="00645893" w:rsidRPr="00645893" w:rsidRDefault="00645893" w:rsidP="00645893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after="160" w:line="259" w:lineRule="auto"/>
        <w:rPr>
          <w:rFonts w:asciiTheme="majorBidi" w:eastAsiaTheme="minorHAnsi" w:hAnsiTheme="majorBidi" w:cstheme="majorBidi"/>
          <w:sz w:val="24"/>
          <w:szCs w:val="24"/>
          <w:rtl/>
        </w:rPr>
      </w:pPr>
    </w:p>
    <w:p w14:paraId="1573A864" w14:textId="77777777" w:rsidR="00645893" w:rsidRPr="00645893" w:rsidRDefault="00645893" w:rsidP="00645893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after="160" w:line="259" w:lineRule="auto"/>
        <w:rPr>
          <w:rFonts w:asciiTheme="majorBidi" w:eastAsiaTheme="minorHAnsi" w:hAnsiTheme="majorBidi" w:cstheme="majorBidi"/>
          <w:sz w:val="24"/>
          <w:szCs w:val="24"/>
          <w:rtl/>
        </w:rPr>
      </w:pPr>
    </w:p>
    <w:p w14:paraId="110FAF1E" w14:textId="77777777" w:rsidR="00645893" w:rsidRPr="003D0627" w:rsidRDefault="00645893" w:rsidP="00645893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after="160" w:line="259" w:lineRule="auto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 w:rsidRPr="003D0627">
        <w:rPr>
          <w:rFonts w:asciiTheme="majorBidi" w:eastAsiaTheme="minorHAnsi" w:hAnsiTheme="majorBidi" w:cs="Times New Roman"/>
          <w:b/>
          <w:bCs/>
          <w:sz w:val="24"/>
          <w:szCs w:val="24"/>
          <w:rtl/>
        </w:rPr>
        <w:t>תהליך בחירה:</w:t>
      </w:r>
    </w:p>
    <w:p w14:paraId="21BDBA83" w14:textId="468C02C3" w:rsidR="00645893" w:rsidRPr="00645893" w:rsidRDefault="00645893" w:rsidP="000827D9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after="160" w:line="259" w:lineRule="auto"/>
        <w:rPr>
          <w:rFonts w:asciiTheme="majorBidi" w:eastAsiaTheme="minorHAnsi" w:hAnsiTheme="majorBidi" w:cstheme="majorBidi"/>
          <w:sz w:val="24"/>
          <w:szCs w:val="24"/>
          <w:rtl/>
        </w:rPr>
      </w:pPr>
      <w:r w:rsidRPr="00645893">
        <w:rPr>
          <w:rFonts w:asciiTheme="majorBidi" w:eastAsiaTheme="minorHAnsi" w:hAnsiTheme="majorBidi" w:cs="Times New Roman"/>
          <w:sz w:val="24"/>
          <w:szCs w:val="24"/>
          <w:rtl/>
        </w:rPr>
        <w:t xml:space="preserve">ביצוע תהליכי גיוס ומיון מועמדים לרבות אפשרות למבחני התאמה, הבאת המלצה לאישור ההנהלה הכלכלית ולאחר </w:t>
      </w:r>
      <w:r w:rsidR="000827D9">
        <w:rPr>
          <w:rFonts w:asciiTheme="majorBidi" w:eastAsiaTheme="minorHAnsi" w:hAnsiTheme="majorBidi" w:cs="Times New Roman" w:hint="cs"/>
          <w:sz w:val="24"/>
          <w:szCs w:val="24"/>
          <w:rtl/>
        </w:rPr>
        <w:t>מכן,</w:t>
      </w:r>
      <w:r w:rsidRPr="00645893">
        <w:rPr>
          <w:rFonts w:asciiTheme="majorBidi" w:eastAsiaTheme="minorHAnsi" w:hAnsiTheme="majorBidi" w:cs="Times New Roman"/>
          <w:sz w:val="24"/>
          <w:szCs w:val="24"/>
          <w:rtl/>
        </w:rPr>
        <w:t xml:space="preserve"> הבאה לאישור האס</w:t>
      </w:r>
      <w:r w:rsidR="005E50DF">
        <w:rPr>
          <w:rFonts w:asciiTheme="majorBidi" w:eastAsiaTheme="minorHAnsi" w:hAnsiTheme="majorBidi" w:cs="Times New Roman" w:hint="cs"/>
          <w:sz w:val="24"/>
          <w:szCs w:val="24"/>
          <w:rtl/>
        </w:rPr>
        <w:t>י</w:t>
      </w:r>
      <w:r w:rsidRPr="00645893">
        <w:rPr>
          <w:rFonts w:asciiTheme="majorBidi" w:eastAsiaTheme="minorHAnsi" w:hAnsiTheme="majorBidi" w:cs="Times New Roman"/>
          <w:sz w:val="24"/>
          <w:szCs w:val="24"/>
          <w:rtl/>
        </w:rPr>
        <w:t>פה</w:t>
      </w:r>
      <w:r w:rsidR="000827D9">
        <w:rPr>
          <w:rFonts w:asciiTheme="majorBidi" w:eastAsiaTheme="minorHAnsi" w:hAnsiTheme="majorBidi" w:cs="Times New Roman" w:hint="cs"/>
          <w:sz w:val="24"/>
          <w:szCs w:val="24"/>
          <w:rtl/>
        </w:rPr>
        <w:t>.</w:t>
      </w:r>
      <w:r w:rsidRPr="00645893">
        <w:rPr>
          <w:rFonts w:asciiTheme="majorBidi" w:eastAsiaTheme="minorHAnsi" w:hAnsiTheme="majorBidi" w:cs="Times New Roman"/>
          <w:sz w:val="24"/>
          <w:szCs w:val="24"/>
          <w:rtl/>
        </w:rPr>
        <w:t xml:space="preserve"> </w:t>
      </w:r>
    </w:p>
    <w:p w14:paraId="06A8F84E" w14:textId="77777777" w:rsidR="00645893" w:rsidRPr="00645893" w:rsidRDefault="00645893" w:rsidP="00645893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after="160" w:line="259" w:lineRule="auto"/>
        <w:rPr>
          <w:rFonts w:asciiTheme="majorBidi" w:eastAsiaTheme="minorHAnsi" w:hAnsiTheme="majorBidi" w:cstheme="majorBidi"/>
          <w:sz w:val="24"/>
          <w:szCs w:val="24"/>
          <w:rtl/>
        </w:rPr>
      </w:pPr>
      <w:r w:rsidRPr="00645893">
        <w:rPr>
          <w:rFonts w:asciiTheme="majorBidi" w:eastAsiaTheme="minorHAnsi" w:hAnsiTheme="majorBidi" w:cs="Times New Roman"/>
          <w:sz w:val="24"/>
          <w:szCs w:val="24"/>
          <w:rtl/>
        </w:rPr>
        <w:t xml:space="preserve"> כלפי מועמד חיצוני או פנימי יערך אותו התהליך.</w:t>
      </w:r>
    </w:p>
    <w:p w14:paraId="1B4A6B1B" w14:textId="6B67109B" w:rsidR="00EF54C4" w:rsidRDefault="00A57FD1" w:rsidP="0024548F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after="160" w:line="259" w:lineRule="auto"/>
        <w:rPr>
          <w:rFonts w:asciiTheme="majorBidi" w:eastAsiaTheme="minorHAnsi" w:hAnsiTheme="majorBidi" w:cstheme="majorBidi"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sz w:val="24"/>
          <w:szCs w:val="24"/>
          <w:rtl/>
        </w:rPr>
        <w:t>____________________________________________________________________</w:t>
      </w:r>
    </w:p>
    <w:p w14:paraId="10FBA914" w14:textId="77777777" w:rsidR="00FF454C" w:rsidRPr="002A42D3" w:rsidRDefault="00FF454C" w:rsidP="0024548F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after="160" w:line="259" w:lineRule="auto"/>
        <w:rPr>
          <w:rFonts w:asciiTheme="majorBidi" w:eastAsiaTheme="minorHAnsi" w:hAnsiTheme="majorBidi" w:cstheme="majorBidi"/>
          <w:sz w:val="24"/>
          <w:szCs w:val="24"/>
          <w:rtl/>
        </w:rPr>
      </w:pPr>
      <w:r w:rsidRPr="002A42D3">
        <w:rPr>
          <w:rFonts w:asciiTheme="majorBidi" w:eastAsiaTheme="minorHAnsi" w:hAnsiTheme="majorBidi" w:cstheme="majorBidi"/>
          <w:sz w:val="24"/>
          <w:szCs w:val="24"/>
          <w:rtl/>
        </w:rPr>
        <w:t xml:space="preserve">מועמדים הרואים עצמם מתאימים מוזמנים לשלוח קורות חיים בצירוף </w:t>
      </w:r>
      <w:r w:rsidR="00F16A2E" w:rsidRPr="002A42D3">
        <w:rPr>
          <w:rFonts w:asciiTheme="majorBidi" w:eastAsiaTheme="minorHAnsi" w:hAnsiTheme="majorBidi" w:cstheme="majorBidi"/>
          <w:sz w:val="24"/>
          <w:szCs w:val="24"/>
          <w:rtl/>
        </w:rPr>
        <w:t xml:space="preserve">תעודות </w:t>
      </w:r>
      <w:r w:rsidRPr="002A42D3">
        <w:rPr>
          <w:rFonts w:asciiTheme="majorBidi" w:eastAsiaTheme="minorHAnsi" w:hAnsiTheme="majorBidi" w:cstheme="majorBidi"/>
          <w:sz w:val="24"/>
          <w:szCs w:val="24"/>
          <w:rtl/>
        </w:rPr>
        <w:t xml:space="preserve"> ללילך שרייבר, מנהלת משאבי אנוש מושב יונתן : </w:t>
      </w:r>
    </w:p>
    <w:p w14:paraId="21921592" w14:textId="77777777" w:rsidR="00F079A3" w:rsidRPr="002A42D3" w:rsidRDefault="00F079A3" w:rsidP="00F079A3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after="160" w:line="259" w:lineRule="auto"/>
        <w:rPr>
          <w:rStyle w:val="Hyperlink"/>
          <w:rFonts w:asciiTheme="majorBidi" w:eastAsiaTheme="minorHAnsi" w:hAnsiTheme="majorBidi" w:cstheme="majorBidi"/>
          <w:sz w:val="24"/>
          <w:szCs w:val="24"/>
        </w:rPr>
      </w:pPr>
      <w:r w:rsidRPr="002A42D3">
        <w:rPr>
          <w:rStyle w:val="Hyperlink"/>
          <w:rFonts w:asciiTheme="majorBidi" w:eastAsiaTheme="minorHAnsi" w:hAnsiTheme="majorBidi" w:cstheme="majorBidi"/>
          <w:sz w:val="24"/>
          <w:szCs w:val="24"/>
        </w:rPr>
        <w:t>m-enosh@yonatan.org.il</w:t>
      </w:r>
    </w:p>
    <w:p w14:paraId="7C524971" w14:textId="5B9F8E31" w:rsidR="0024548F" w:rsidRPr="002A42D3" w:rsidRDefault="00BD7825" w:rsidP="00E27989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after="160" w:line="259" w:lineRule="auto"/>
        <w:rPr>
          <w:rFonts w:asciiTheme="majorBidi" w:eastAsiaTheme="minorHAnsi" w:hAnsiTheme="majorBidi" w:cstheme="majorBidi"/>
          <w:sz w:val="24"/>
          <w:szCs w:val="24"/>
          <w:rtl/>
        </w:rPr>
      </w:pPr>
      <w:r w:rsidRPr="002A42D3">
        <w:rPr>
          <w:rFonts w:asciiTheme="majorBidi" w:eastAsiaTheme="minorHAnsi" w:hAnsiTheme="majorBidi" w:cstheme="majorBidi"/>
          <w:sz w:val="24"/>
          <w:szCs w:val="24"/>
          <w:rtl/>
        </w:rPr>
        <w:t xml:space="preserve">מועד אחרון להגשת מועמדות : </w:t>
      </w:r>
      <w:r w:rsidR="00E27989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יום ה', </w:t>
      </w:r>
      <w:bookmarkStart w:id="0" w:name="_GoBack"/>
      <w:bookmarkEnd w:id="0"/>
      <w:r w:rsidR="006C767A">
        <w:rPr>
          <w:rFonts w:asciiTheme="majorBidi" w:eastAsiaTheme="minorHAnsi" w:hAnsiTheme="majorBidi" w:cstheme="majorBidi" w:hint="cs"/>
          <w:sz w:val="24"/>
          <w:szCs w:val="24"/>
          <w:rtl/>
        </w:rPr>
        <w:t>12/12</w:t>
      </w:r>
      <w:r w:rsidR="00E27989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/2019, </w:t>
      </w:r>
      <w:r w:rsidR="004F5F98">
        <w:rPr>
          <w:rFonts w:asciiTheme="majorBidi" w:eastAsiaTheme="minorHAnsi" w:hAnsiTheme="majorBidi" w:cstheme="majorBidi" w:hint="cs"/>
          <w:sz w:val="24"/>
          <w:szCs w:val="24"/>
          <w:rtl/>
        </w:rPr>
        <w:t>יד' כסלו</w:t>
      </w:r>
    </w:p>
    <w:sectPr w:rsidR="0024548F" w:rsidRPr="002A42D3">
      <w:headerReference w:type="default" r:id="rId8"/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A31F7" w14:textId="77777777" w:rsidR="00A631F8" w:rsidRDefault="00A631F8" w:rsidP="00682C70">
      <w:r>
        <w:separator/>
      </w:r>
    </w:p>
  </w:endnote>
  <w:endnote w:type="continuationSeparator" w:id="0">
    <w:p w14:paraId="538092B7" w14:textId="77777777" w:rsidR="00A631F8" w:rsidRDefault="00A631F8" w:rsidP="0068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D3610" w14:textId="77777777" w:rsidR="00A631F8" w:rsidRDefault="00A631F8" w:rsidP="00682C70">
      <w:r>
        <w:separator/>
      </w:r>
    </w:p>
  </w:footnote>
  <w:footnote w:type="continuationSeparator" w:id="0">
    <w:p w14:paraId="06D0AF50" w14:textId="77777777" w:rsidR="00A631F8" w:rsidRDefault="00A631F8" w:rsidP="00682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EEC9D" w14:textId="77777777" w:rsidR="00682C70" w:rsidRPr="00682C70" w:rsidRDefault="00DD1D9A" w:rsidP="00682C70">
    <w:pPr>
      <w:rPr>
        <w:color w:val="0000FF"/>
        <w:sz w:val="24"/>
        <w:szCs w:val="24"/>
        <w:rtl/>
      </w:rPr>
    </w:pPr>
    <w:r>
      <w:rPr>
        <w:noProof/>
        <w:sz w:val="24"/>
        <w:szCs w:val="24"/>
        <w:rtl/>
      </w:rPr>
      <w:drawing>
        <wp:anchor distT="0" distB="0" distL="114300" distR="114300" simplePos="0" relativeHeight="251657728" behindDoc="0" locked="0" layoutInCell="1" allowOverlap="1" wp14:anchorId="3F159E3E" wp14:editId="3B648A83">
          <wp:simplePos x="0" y="0"/>
          <wp:positionH relativeFrom="column">
            <wp:posOffset>-447675</wp:posOffset>
          </wp:positionH>
          <wp:positionV relativeFrom="paragraph">
            <wp:posOffset>-398780</wp:posOffset>
          </wp:positionV>
          <wp:extent cx="1371600" cy="1257300"/>
          <wp:effectExtent l="0" t="0" r="0" b="0"/>
          <wp:wrapNone/>
          <wp:docPr id="1" name="תמונה 1" descr="לוגו יונת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יונתן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2C70" w:rsidRPr="00682C70">
      <w:rPr>
        <w:color w:val="0000FF"/>
        <w:sz w:val="24"/>
        <w:szCs w:val="24"/>
        <w:rtl/>
      </w:rPr>
      <w:t xml:space="preserve"> בס"ד</w:t>
    </w:r>
  </w:p>
  <w:p w14:paraId="7A381C6C" w14:textId="77777777" w:rsidR="00682C70" w:rsidRDefault="00682C70" w:rsidP="00682C70">
    <w:pPr>
      <w:rPr>
        <w:b/>
        <w:bCs/>
        <w:color w:val="0000FF"/>
        <w:spacing w:val="60"/>
        <w:sz w:val="24"/>
        <w:szCs w:val="24"/>
        <w:rtl/>
      </w:rPr>
    </w:pPr>
  </w:p>
  <w:p w14:paraId="55A74FD2" w14:textId="77777777" w:rsidR="00682C70" w:rsidRPr="00682C70" w:rsidRDefault="00682C70" w:rsidP="00682C70">
    <w:pPr>
      <w:rPr>
        <w:color w:val="0000FF"/>
        <w:sz w:val="24"/>
        <w:szCs w:val="24"/>
        <w:rtl/>
      </w:rPr>
    </w:pPr>
    <w:r w:rsidRPr="00682C70">
      <w:rPr>
        <w:b/>
        <w:bCs/>
        <w:color w:val="0000FF"/>
        <w:spacing w:val="60"/>
        <w:sz w:val="24"/>
        <w:szCs w:val="24"/>
        <w:rtl/>
      </w:rPr>
      <w:t>יונתן</w:t>
    </w:r>
    <w:r w:rsidRPr="00682C70">
      <w:rPr>
        <w:color w:val="0000FF"/>
        <w:sz w:val="24"/>
        <w:szCs w:val="24"/>
        <w:rtl/>
      </w:rPr>
      <w:t xml:space="preserve"> (ע"ש יונתן </w:t>
    </w:r>
    <w:proofErr w:type="spellStart"/>
    <w:r w:rsidRPr="00682C70">
      <w:rPr>
        <w:color w:val="0000FF"/>
        <w:sz w:val="24"/>
        <w:szCs w:val="24"/>
        <w:rtl/>
      </w:rPr>
      <w:t>רוזנמן</w:t>
    </w:r>
    <w:proofErr w:type="spellEnd"/>
    <w:r w:rsidRPr="00682C70">
      <w:rPr>
        <w:color w:val="0000FF"/>
        <w:sz w:val="24"/>
        <w:szCs w:val="24"/>
        <w:rtl/>
      </w:rPr>
      <w:t xml:space="preserve"> ז"ל) </w:t>
    </w:r>
  </w:p>
  <w:p w14:paraId="0EAE1D68" w14:textId="77777777" w:rsidR="00682C70" w:rsidRPr="00682C70" w:rsidRDefault="00682C70" w:rsidP="00682C70">
    <w:pPr>
      <w:rPr>
        <w:color w:val="0000FF"/>
        <w:sz w:val="24"/>
        <w:szCs w:val="24"/>
        <w:rtl/>
      </w:rPr>
    </w:pPr>
    <w:r w:rsidRPr="00682C70">
      <w:rPr>
        <w:color w:val="0000FF"/>
        <w:sz w:val="24"/>
        <w:szCs w:val="24"/>
        <w:rtl/>
      </w:rPr>
      <w:t xml:space="preserve"> מושב שיתופי של הפועל המזרחי להתיישבות חקלאית בע"מ </w:t>
    </w:r>
  </w:p>
  <w:p w14:paraId="48AAEAC2" w14:textId="77777777" w:rsidR="00682C70" w:rsidRPr="00682C70" w:rsidRDefault="00682C70" w:rsidP="00682C70">
    <w:pPr>
      <w:rPr>
        <w:color w:val="0000FF"/>
        <w:sz w:val="24"/>
        <w:szCs w:val="24"/>
        <w:rtl/>
      </w:rPr>
    </w:pPr>
    <w:r w:rsidRPr="00682C70">
      <w:rPr>
        <w:color w:val="0000FF"/>
        <w:sz w:val="24"/>
        <w:szCs w:val="24"/>
        <w:rtl/>
      </w:rPr>
      <w:t xml:space="preserve"> רמת הגולן  12415 .  טל : 04-6960311   פקס: 04-6963382 </w:t>
    </w:r>
  </w:p>
  <w:p w14:paraId="5FFCF55B" w14:textId="77777777" w:rsidR="00682C70" w:rsidRPr="00682C70" w:rsidRDefault="00682C70" w:rsidP="00682C70">
    <w:pPr>
      <w:rPr>
        <w:color w:val="0000FF"/>
        <w:szCs w:val="20"/>
        <w:rtl/>
      </w:rPr>
    </w:pPr>
    <w:r w:rsidRPr="00682C70">
      <w:rPr>
        <w:color w:val="0000FF"/>
        <w:szCs w:val="20"/>
      </w:rPr>
      <w:t xml:space="preserve">E-MAIL: MSVYONATAN@BARAK.NET.IL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955A4"/>
    <w:multiLevelType w:val="hybridMultilevel"/>
    <w:tmpl w:val="99862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022F5"/>
    <w:multiLevelType w:val="hybridMultilevel"/>
    <w:tmpl w:val="CE123E34"/>
    <w:lvl w:ilvl="0" w:tplc="7FD2F8D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7027E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B0AB6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6EAA1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CACA7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BED7D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A8079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98D20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66132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ACB22B6"/>
    <w:multiLevelType w:val="hybridMultilevel"/>
    <w:tmpl w:val="8EF60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D58D5"/>
    <w:multiLevelType w:val="hybridMultilevel"/>
    <w:tmpl w:val="61B28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42E83"/>
    <w:multiLevelType w:val="hybridMultilevel"/>
    <w:tmpl w:val="1C6E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9049B"/>
    <w:multiLevelType w:val="hybridMultilevel"/>
    <w:tmpl w:val="98AEB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96A42"/>
    <w:multiLevelType w:val="hybridMultilevel"/>
    <w:tmpl w:val="764CB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D0BD0"/>
    <w:multiLevelType w:val="hybridMultilevel"/>
    <w:tmpl w:val="B030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390"/>
    <w:rsid w:val="00001AC7"/>
    <w:rsid w:val="00042A1A"/>
    <w:rsid w:val="000827D9"/>
    <w:rsid w:val="00095450"/>
    <w:rsid w:val="000A66D8"/>
    <w:rsid w:val="000C3EA5"/>
    <w:rsid w:val="000F05B7"/>
    <w:rsid w:val="00162763"/>
    <w:rsid w:val="001B01D8"/>
    <w:rsid w:val="0024548F"/>
    <w:rsid w:val="00274588"/>
    <w:rsid w:val="002A2A3C"/>
    <w:rsid w:val="002A42D3"/>
    <w:rsid w:val="002A75AC"/>
    <w:rsid w:val="002E6D4A"/>
    <w:rsid w:val="003153D2"/>
    <w:rsid w:val="00321392"/>
    <w:rsid w:val="003627E4"/>
    <w:rsid w:val="003A558B"/>
    <w:rsid w:val="003D0627"/>
    <w:rsid w:val="00425C20"/>
    <w:rsid w:val="004837ED"/>
    <w:rsid w:val="004A4DD7"/>
    <w:rsid w:val="004B3FE0"/>
    <w:rsid w:val="004B4E40"/>
    <w:rsid w:val="004C7A61"/>
    <w:rsid w:val="004F5F98"/>
    <w:rsid w:val="00556640"/>
    <w:rsid w:val="00587AE7"/>
    <w:rsid w:val="005A1B48"/>
    <w:rsid w:val="005B6B30"/>
    <w:rsid w:val="005D7FCF"/>
    <w:rsid w:val="005E50DF"/>
    <w:rsid w:val="00645893"/>
    <w:rsid w:val="006471A9"/>
    <w:rsid w:val="006676D2"/>
    <w:rsid w:val="00682C70"/>
    <w:rsid w:val="00690F57"/>
    <w:rsid w:val="00695858"/>
    <w:rsid w:val="00697CCB"/>
    <w:rsid w:val="006B4AC4"/>
    <w:rsid w:val="006C767A"/>
    <w:rsid w:val="00704D84"/>
    <w:rsid w:val="007069D9"/>
    <w:rsid w:val="0071510C"/>
    <w:rsid w:val="00716D46"/>
    <w:rsid w:val="007458F1"/>
    <w:rsid w:val="007771D4"/>
    <w:rsid w:val="007C7F82"/>
    <w:rsid w:val="007D033C"/>
    <w:rsid w:val="0086367C"/>
    <w:rsid w:val="00883AA0"/>
    <w:rsid w:val="00936911"/>
    <w:rsid w:val="00952390"/>
    <w:rsid w:val="009C22EF"/>
    <w:rsid w:val="009F04C6"/>
    <w:rsid w:val="00A45785"/>
    <w:rsid w:val="00A57FD1"/>
    <w:rsid w:val="00A631F8"/>
    <w:rsid w:val="00A85EAB"/>
    <w:rsid w:val="00B074F6"/>
    <w:rsid w:val="00B76FA9"/>
    <w:rsid w:val="00BD7825"/>
    <w:rsid w:val="00C16E49"/>
    <w:rsid w:val="00C65A16"/>
    <w:rsid w:val="00CB74E7"/>
    <w:rsid w:val="00D11016"/>
    <w:rsid w:val="00DD1D9A"/>
    <w:rsid w:val="00E21C7C"/>
    <w:rsid w:val="00E27989"/>
    <w:rsid w:val="00E5364D"/>
    <w:rsid w:val="00EA0F2D"/>
    <w:rsid w:val="00EC325B"/>
    <w:rsid w:val="00ED0C40"/>
    <w:rsid w:val="00EF54C4"/>
    <w:rsid w:val="00F06F61"/>
    <w:rsid w:val="00F079A3"/>
    <w:rsid w:val="00F16A2E"/>
    <w:rsid w:val="00F42369"/>
    <w:rsid w:val="00FF41BE"/>
    <w:rsid w:val="00F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DBACAD"/>
  <w15:docId w15:val="{E4FC461A-4368-469F-A999-C09B6893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</w:tabs>
      <w:bidi/>
    </w:pPr>
    <w:rPr>
      <w:rFonts w:cs="David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C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7088"/>
        <w:tab w:val="clear" w:pos="7371"/>
        <w:tab w:val="clear" w:pos="7655"/>
        <w:tab w:val="clear" w:pos="7938"/>
        <w:tab w:val="clear" w:pos="8222"/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uiPriority w:val="99"/>
    <w:rsid w:val="00682C70"/>
    <w:rPr>
      <w:rFonts w:cs="David"/>
      <w:szCs w:val="28"/>
    </w:rPr>
  </w:style>
  <w:style w:type="paragraph" w:styleId="a5">
    <w:name w:val="footer"/>
    <w:basedOn w:val="a"/>
    <w:link w:val="a6"/>
    <w:uiPriority w:val="99"/>
    <w:unhideWhenUsed/>
    <w:rsid w:val="00682C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7088"/>
        <w:tab w:val="clear" w:pos="7371"/>
        <w:tab w:val="clear" w:pos="7655"/>
        <w:tab w:val="clear" w:pos="7938"/>
        <w:tab w:val="clear" w:pos="8222"/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uiPriority w:val="99"/>
    <w:rsid w:val="00682C70"/>
    <w:rPr>
      <w:rFonts w:cs="David"/>
      <w:szCs w:val="28"/>
    </w:rPr>
  </w:style>
  <w:style w:type="character" w:styleId="Hyperlink">
    <w:name w:val="Hyperlink"/>
    <w:basedOn w:val="a0"/>
    <w:uiPriority w:val="99"/>
    <w:unhideWhenUsed/>
    <w:rsid w:val="00FF454C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0F05B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F05B7"/>
    <w:rPr>
      <w:szCs w:val="20"/>
    </w:rPr>
  </w:style>
  <w:style w:type="character" w:customStyle="1" w:styleId="a9">
    <w:name w:val="טקסט הערה תו"/>
    <w:basedOn w:val="a0"/>
    <w:link w:val="a8"/>
    <w:uiPriority w:val="99"/>
    <w:semiHidden/>
    <w:rsid w:val="000F05B7"/>
    <w:rPr>
      <w:rFonts w:cs="David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F05B7"/>
    <w:rPr>
      <w:b/>
      <w:bCs/>
    </w:rPr>
  </w:style>
  <w:style w:type="character" w:customStyle="1" w:styleId="ab">
    <w:name w:val="נושא הערה תו"/>
    <w:basedOn w:val="a9"/>
    <w:link w:val="aa"/>
    <w:uiPriority w:val="99"/>
    <w:semiHidden/>
    <w:rsid w:val="000F05B7"/>
    <w:rPr>
      <w:rFonts w:cs="David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F05B7"/>
    <w:rPr>
      <w:rFonts w:ascii="Tahoma" w:hAnsi="Tahoma" w:cs="Tahoma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0F05B7"/>
    <w:rPr>
      <w:rFonts w:ascii="Tahoma" w:hAnsi="Tahoma" w:cs="Tahoma"/>
      <w:sz w:val="18"/>
      <w:szCs w:val="18"/>
    </w:rPr>
  </w:style>
  <w:style w:type="paragraph" w:styleId="ae">
    <w:name w:val="List Paragraph"/>
    <w:basedOn w:val="a"/>
    <w:uiPriority w:val="34"/>
    <w:qFormat/>
    <w:rsid w:val="00362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500;&#1493;&#1490;&#1493;%20&#1497;&#1493;&#1504;&#1514;&#1503;%20&#1502;&#1510;&#1493;&#1497;&#1512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CE2C1-0A87-417B-A554-1441E6401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 יונתן מצויר</Template>
  <TotalTime>9</TotalTime>
  <Pages>2</Pages>
  <Words>334</Words>
  <Characters>1671</Characters>
  <Application>Microsoft Office Word</Application>
  <DocSecurity>0</DocSecurity>
  <Lines>13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‏א' תמוז תשס"א</vt:lpstr>
    </vt:vector>
  </TitlesOfParts>
  <Company> 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‏א' תמוז תשס"א</dc:title>
  <dc:subject/>
  <dc:creator>Admin</dc:creator>
  <cp:keywords/>
  <cp:lastModifiedBy>Lilach Schraiber</cp:lastModifiedBy>
  <cp:revision>4</cp:revision>
  <cp:lastPrinted>1900-12-31T21:00:00Z</cp:lastPrinted>
  <dcterms:created xsi:type="dcterms:W3CDTF">2019-08-15T07:22:00Z</dcterms:created>
  <dcterms:modified xsi:type="dcterms:W3CDTF">2019-11-26T14:13:00Z</dcterms:modified>
</cp:coreProperties>
</file>